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5B54" w:rsidRDefault="00DC6ADB" w:rsidP="00DC6AD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DC6ADB">
        <w:rPr>
          <w:rFonts w:ascii="Times New Roman" w:hAnsi="Times New Roman" w:cs="Times New Roman"/>
          <w:noProof/>
          <w:color w:val="000000" w:themeColor="text1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6840855" cy="9406176"/>
            <wp:effectExtent l="0" t="0" r="0" b="0"/>
            <wp:docPr id="1" name="Рисунок 1" descr="C:\Users\ZOOM\Desktop\Рабочие программы 2023-2024\1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OOM\Desktop\Рабочие программы 2023-2024\13.jpe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855" cy="94061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2248" w:rsidRPr="007B2248" w:rsidRDefault="007B2248" w:rsidP="007B2248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7B2248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lastRenderedPageBreak/>
        <w:t>Пояснительная записка.</w:t>
      </w:r>
    </w:p>
    <w:p w:rsidR="00361F88" w:rsidRPr="002276E9" w:rsidRDefault="00361F88" w:rsidP="002276E9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Рабочая программа по биологии разработана на основе авторской программы под редакцией В.В. Воронковой («Биология» 6-9 классы), допущенной Министерством образования и науки Российской Федерации (издательство «</w:t>
      </w:r>
      <w:proofErr w:type="spellStart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Владос</w:t>
      </w:r>
      <w:proofErr w:type="spellEnd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» 2011г.); учебного плана МКОУ «Школа №56».</w:t>
      </w:r>
    </w:p>
    <w:p w:rsidR="00DC6ADB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Биология как учебный предмет включает разделы: «Неживая природа» (6 класс</w:t>
      </w:r>
      <w:r w:rsidR="00DC6A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).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По этим разделам предусматривается изучение элементарных сведений, доступных умственно отсталым школьникам, об окружающем мире, о живой и неживой природе, об организме человека и охране его здоровья.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Цель</w:t>
      </w: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школьного курса биологии – дать элементарные, но научные и систематические сведения об окружающем мире, о неживой природе, растениях, животных, строении человека.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Данная программа составлена с учетом психофизических особенностей учащихся интеллектуальной недостаточностью. Биологический материал в силу своего содержания обладает значительными возможностями для развития и коррекции познавательной деятельности умственно отсталых детей: они учатся анализировать, сравнивать изучаемые объекты, понимать </w:t>
      </w:r>
      <w:proofErr w:type="spellStart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причинноследственные</w:t>
      </w:r>
      <w:proofErr w:type="spellEnd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зависимости.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Работа с пособиями учит абстрагироваться, развивает воображение учащихся. Систематическая словарная работа на уроках биологии расширяет лексический запас детей со сниженным интеллектом, помогает им употреблять новые слова в связной речи. Курс биологии имеет много смежных тем с географией, чтением и развитием речи, изобразительным искусством, СБО и др.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Основными </w:t>
      </w:r>
      <w:r w:rsidRPr="002276E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задачами</w:t>
      </w: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преподавания биологии являются: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1. сообщение учащимся знаний об основных элементах неживой природы (воле, воздухе, полезных ископаемых, почве) и живой природы (о строении и жизни растений и животных, а также об организме человека и его здоровье);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2. формирование правильного понимания таких природных явлений, как дождь, снег, ветер, туман, осень, зима, весна, лето в жизни растений и животных;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3. проведение через весь курс экологического воспитания (рассмотрения окружающей природы как комплекса условий, необходимых для жизни всех растений, грибов, животных и людей), бережного отношения к природе;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4. первоначальное ознакомление с приемами выращивания некоторых растений (комнатных и на школьном участке) и ухода за ними; с некоторыми животными, которых можно содержать дома </w:t>
      </w:r>
      <w:proofErr w:type="gramStart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и  в</w:t>
      </w:r>
      <w:proofErr w:type="gramEnd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школьном уголке природы; 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5. привитие навыков, способствующих сохранению и укреплению здоровья человека.</w:t>
      </w:r>
    </w:p>
    <w:p w:rsidR="00DC6ADB" w:rsidRDefault="00DC6ADB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</w:pP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</w:pPr>
      <w:proofErr w:type="spellStart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>Учебно</w:t>
      </w:r>
      <w:proofErr w:type="spellEnd"/>
      <w:r w:rsidRPr="002276E9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FF"/>
        </w:rPr>
        <w:t xml:space="preserve"> – методический комплекс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93"/>
        <w:gridCol w:w="4392"/>
        <w:gridCol w:w="3829"/>
        <w:gridCol w:w="1418"/>
      </w:tblGrid>
      <w:tr w:rsidR="00361F88" w:rsidRPr="002276E9" w:rsidTr="002276E9">
        <w:tc>
          <w:tcPr>
            <w:tcW w:w="993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Класс</w:t>
            </w:r>
          </w:p>
        </w:tc>
        <w:tc>
          <w:tcPr>
            <w:tcW w:w="4392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Название учебника</w:t>
            </w:r>
          </w:p>
        </w:tc>
        <w:tc>
          <w:tcPr>
            <w:tcW w:w="3829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Авторы</w:t>
            </w:r>
          </w:p>
        </w:tc>
        <w:tc>
          <w:tcPr>
            <w:tcW w:w="1418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shd w:val="clear" w:color="auto" w:fill="FFFFFF"/>
              </w:rPr>
              <w:t>Год издания</w:t>
            </w:r>
          </w:p>
        </w:tc>
      </w:tr>
      <w:tr w:rsidR="00361F88" w:rsidRPr="002276E9" w:rsidTr="002276E9">
        <w:tc>
          <w:tcPr>
            <w:tcW w:w="993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4392" w:type="dxa"/>
          </w:tcPr>
          <w:p w:rsidR="00361F88" w:rsidRPr="002276E9" w:rsidRDefault="00361F88" w:rsidP="002276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 w:rsidRPr="002276E9">
              <w:rPr>
                <w:rFonts w:ascii="Times New Roman" w:hAnsi="Times New Roman"/>
                <w:sz w:val="24"/>
                <w:szCs w:val="24"/>
              </w:rPr>
              <w:t>Биология. Неживая природа.</w:t>
            </w:r>
          </w:p>
        </w:tc>
        <w:tc>
          <w:tcPr>
            <w:tcW w:w="3829" w:type="dxa"/>
          </w:tcPr>
          <w:p w:rsidR="00361F88" w:rsidRPr="002276E9" w:rsidRDefault="00361F88" w:rsidP="002276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  <w:shd w:val="clear" w:color="auto" w:fill="FFFFFF"/>
              </w:rPr>
            </w:pPr>
            <w:r w:rsidRPr="002276E9">
              <w:rPr>
                <w:rFonts w:ascii="Times New Roman" w:hAnsi="Times New Roman"/>
                <w:sz w:val="24"/>
                <w:szCs w:val="24"/>
              </w:rPr>
              <w:t>Никишов А.И.</w:t>
            </w:r>
          </w:p>
        </w:tc>
        <w:tc>
          <w:tcPr>
            <w:tcW w:w="1418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227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2016</w:t>
            </w:r>
          </w:p>
        </w:tc>
      </w:tr>
    </w:tbl>
    <w:p w:rsidR="00361F88" w:rsidRPr="002276E9" w:rsidRDefault="00361F88" w:rsidP="002276E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</w:p>
    <w:p w:rsidR="00361F88" w:rsidRPr="002276E9" w:rsidRDefault="00361F88" w:rsidP="002276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b/>
          <w:color w:val="000000" w:themeColor="text1"/>
          <w:sz w:val="24"/>
          <w:szCs w:val="24"/>
          <w:shd w:val="clear" w:color="auto" w:fill="FFFFFF"/>
        </w:rPr>
        <w:t>Распределение учебного времени</w:t>
      </w:r>
    </w:p>
    <w:p w:rsidR="00361F88" w:rsidRPr="002276E9" w:rsidRDefault="00361F88" w:rsidP="002276E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Программа предусматривает изучение предмета </w:t>
      </w:r>
      <w:r w:rsidR="000950F8"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в объеме </w:t>
      </w:r>
      <w:r w:rsidRPr="002276E9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2 часа в неделю, 68 часов в год.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927"/>
        <w:gridCol w:w="1560"/>
        <w:gridCol w:w="2900"/>
        <w:gridCol w:w="3827"/>
        <w:gridCol w:w="1559"/>
      </w:tblGrid>
      <w:tr w:rsidR="00361F88" w:rsidRPr="002276E9" w:rsidTr="002276E9">
        <w:tc>
          <w:tcPr>
            <w:tcW w:w="927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  <w:lang w:val="en-US"/>
              </w:rPr>
            </w:pPr>
            <w:r w:rsidRPr="002276E9">
              <w:rPr>
                <w:b/>
                <w:color w:val="000000" w:themeColor="text1"/>
                <w:sz w:val="24"/>
                <w:szCs w:val="24"/>
                <w:lang w:val="en-US"/>
              </w:rPr>
              <w:t>N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gramStart"/>
            <w:r w:rsidRPr="002276E9">
              <w:rPr>
                <w:b/>
                <w:color w:val="000000" w:themeColor="text1"/>
                <w:sz w:val="24"/>
                <w:szCs w:val="24"/>
              </w:rPr>
              <w:t>п</w:t>
            </w:r>
            <w:proofErr w:type="gramEnd"/>
            <w:r w:rsidRPr="002276E9">
              <w:rPr>
                <w:b/>
                <w:color w:val="000000" w:themeColor="text1"/>
                <w:sz w:val="24"/>
                <w:szCs w:val="24"/>
                <w:lang w:val="en-US"/>
              </w:rPr>
              <w:t>/</w:t>
            </w:r>
            <w:r w:rsidRPr="002276E9">
              <w:rPr>
                <w:b/>
                <w:color w:val="000000" w:themeColor="text1"/>
                <w:sz w:val="24"/>
                <w:szCs w:val="24"/>
              </w:rPr>
              <w:t>п</w:t>
            </w:r>
          </w:p>
        </w:tc>
        <w:tc>
          <w:tcPr>
            <w:tcW w:w="1560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b/>
                <w:color w:val="000000" w:themeColor="text1"/>
                <w:sz w:val="24"/>
                <w:szCs w:val="24"/>
              </w:rPr>
              <w:t>Класс</w:t>
            </w:r>
          </w:p>
        </w:tc>
        <w:tc>
          <w:tcPr>
            <w:tcW w:w="2900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b/>
                <w:color w:val="000000" w:themeColor="text1"/>
                <w:sz w:val="24"/>
                <w:szCs w:val="24"/>
              </w:rPr>
              <w:t>Наименование курса</w:t>
            </w:r>
          </w:p>
        </w:tc>
        <w:tc>
          <w:tcPr>
            <w:tcW w:w="3827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b/>
                <w:color w:val="000000" w:themeColor="text1"/>
                <w:sz w:val="24"/>
                <w:szCs w:val="24"/>
              </w:rPr>
              <w:t>Количество часов в неделю</w:t>
            </w:r>
          </w:p>
        </w:tc>
        <w:tc>
          <w:tcPr>
            <w:tcW w:w="1559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b/>
                <w:color w:val="000000" w:themeColor="text1"/>
                <w:sz w:val="24"/>
                <w:szCs w:val="24"/>
              </w:rPr>
              <w:t>Количество часов в год</w:t>
            </w:r>
          </w:p>
        </w:tc>
      </w:tr>
      <w:tr w:rsidR="00361F88" w:rsidRPr="002276E9" w:rsidTr="002276E9">
        <w:tc>
          <w:tcPr>
            <w:tcW w:w="927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6 класс</w:t>
            </w:r>
          </w:p>
        </w:tc>
        <w:tc>
          <w:tcPr>
            <w:tcW w:w="2900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Неживая природа</w:t>
            </w:r>
          </w:p>
        </w:tc>
        <w:tc>
          <w:tcPr>
            <w:tcW w:w="3827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2 часа</w:t>
            </w:r>
          </w:p>
        </w:tc>
        <w:tc>
          <w:tcPr>
            <w:tcW w:w="1559" w:type="dxa"/>
          </w:tcPr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0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68 часов</w:t>
            </w:r>
          </w:p>
        </w:tc>
      </w:tr>
    </w:tbl>
    <w:p w:rsidR="00361F88" w:rsidRPr="002276E9" w:rsidRDefault="00361F88" w:rsidP="002276E9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61F88" w:rsidRPr="002276E9" w:rsidRDefault="00361F88" w:rsidP="002276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2276E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Планируемые результаты освоения программы</w:t>
      </w:r>
    </w:p>
    <w:p w:rsidR="00361F88" w:rsidRPr="002276E9" w:rsidRDefault="00361F88" w:rsidP="002276E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778"/>
        <w:gridCol w:w="5103"/>
      </w:tblGrid>
      <w:tr w:rsidR="00361F88" w:rsidRPr="002276E9" w:rsidTr="002276E9">
        <w:tc>
          <w:tcPr>
            <w:tcW w:w="5778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Базовый уровень</w:t>
            </w:r>
          </w:p>
        </w:tc>
        <w:tc>
          <w:tcPr>
            <w:tcW w:w="5103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Минимально – необходимый уровень</w:t>
            </w:r>
          </w:p>
        </w:tc>
      </w:tr>
      <w:tr w:rsidR="00361F88" w:rsidRPr="002276E9" w:rsidTr="002276E9">
        <w:tc>
          <w:tcPr>
            <w:tcW w:w="10881" w:type="dxa"/>
            <w:gridSpan w:val="2"/>
          </w:tcPr>
          <w:p w:rsidR="00361F88" w:rsidRPr="002276E9" w:rsidRDefault="00361F88" w:rsidP="002276E9">
            <w:pPr>
              <w:ind w:firstLine="709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6 класс</w:t>
            </w:r>
          </w:p>
        </w:tc>
      </w:tr>
      <w:tr w:rsidR="00361F88" w:rsidRPr="002276E9" w:rsidTr="002276E9">
        <w:tc>
          <w:tcPr>
            <w:tcW w:w="5778" w:type="dxa"/>
          </w:tcPr>
          <w:p w:rsidR="00361F88" w:rsidRPr="002276E9" w:rsidRDefault="00361F88" w:rsidP="002276E9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2276E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Обучающиеся должны знать: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- отличительные признаки твердых тел, жидкостей и газов;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lastRenderedPageBreak/>
              <w:t>- характерные признаки полезных ископаемых, песчаной и гли</w:t>
            </w:r>
            <w:r w:rsidRPr="002276E9">
              <w:rPr>
                <w:color w:val="000000" w:themeColor="text1"/>
                <w:sz w:val="24"/>
                <w:szCs w:val="24"/>
              </w:rPr>
              <w:softHyphen/>
              <w:t>нистой почвы;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- некоторые свойства твердых, жидких и газообразных тел на примере воды, воздуха, металлов;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- расширение при нагревании и сжатие при охлаждении, способ</w:t>
            </w:r>
            <w:r w:rsidRPr="002276E9">
              <w:rPr>
                <w:color w:val="000000" w:themeColor="text1"/>
                <w:sz w:val="24"/>
                <w:szCs w:val="24"/>
              </w:rPr>
              <w:softHyphen/>
              <w:t>ность к проведению тепла;</w:t>
            </w:r>
          </w:p>
          <w:p w:rsidR="00361F88" w:rsidRPr="002276E9" w:rsidRDefault="00361F88" w:rsidP="002276E9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текучесть воды и движение воздуха.</w:t>
            </w:r>
          </w:p>
          <w:p w:rsidR="00361F88" w:rsidRPr="002276E9" w:rsidRDefault="00361F88" w:rsidP="002276E9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</w:pPr>
            <w:r w:rsidRPr="002276E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Обучающиеся</w:t>
            </w:r>
            <w:r w:rsidRPr="00227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val="single"/>
              </w:rPr>
              <w:t xml:space="preserve"> </w:t>
            </w:r>
            <w:r w:rsidRPr="002276E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t>должны уметь: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- обращаться с простым лабораторным оборудованием;</w:t>
            </w:r>
          </w:p>
          <w:p w:rsidR="00361F88" w:rsidRPr="002276E9" w:rsidRDefault="00361F88" w:rsidP="002276E9">
            <w:pPr>
              <w:pStyle w:val="6"/>
              <w:shd w:val="clear" w:color="auto" w:fill="auto"/>
              <w:spacing w:after="0" w:line="240" w:lineRule="auto"/>
              <w:ind w:firstLine="709"/>
              <w:jc w:val="both"/>
              <w:rPr>
                <w:color w:val="000000" w:themeColor="text1"/>
                <w:sz w:val="24"/>
                <w:szCs w:val="24"/>
              </w:rPr>
            </w:pPr>
            <w:r w:rsidRPr="002276E9">
              <w:rPr>
                <w:color w:val="000000" w:themeColor="text1"/>
                <w:sz w:val="24"/>
                <w:szCs w:val="24"/>
              </w:rPr>
              <w:t>-  определять температуру воды и воздуха;</w:t>
            </w:r>
          </w:p>
          <w:p w:rsidR="00361F88" w:rsidRPr="002276E9" w:rsidRDefault="00361F88" w:rsidP="002276E9">
            <w:pPr>
              <w:ind w:firstLine="709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 проводить несложную обработку почвы на пришкольном участке</w:t>
            </w:r>
          </w:p>
        </w:tc>
        <w:tc>
          <w:tcPr>
            <w:tcW w:w="5103" w:type="dxa"/>
          </w:tcPr>
          <w:p w:rsidR="00361F88" w:rsidRPr="002276E9" w:rsidRDefault="00361F88" w:rsidP="002276E9">
            <w:pPr>
              <w:ind w:firstLine="709"/>
              <w:jc w:val="both"/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</w:pPr>
            <w:r w:rsidRPr="002276E9">
              <w:rPr>
                <w:rFonts w:ascii="Times New Roman" w:hAnsi="Times New Roman" w:cs="Times New Roman"/>
                <w:b/>
                <w:i/>
                <w:color w:val="000000" w:themeColor="text1"/>
                <w:sz w:val="24"/>
                <w:szCs w:val="24"/>
                <w:u w:val="single"/>
              </w:rPr>
              <w:lastRenderedPageBreak/>
              <w:t>Обучающиеся должны знать:</w:t>
            </w:r>
          </w:p>
          <w:p w:rsidR="00361F88" w:rsidRPr="002276E9" w:rsidRDefault="00361F88" w:rsidP="002276E9">
            <w:pPr>
              <w:pStyle w:val="c1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3"/>
                <w:color w:val="000000" w:themeColor="text1"/>
              </w:rPr>
            </w:pPr>
            <w:r w:rsidRPr="002276E9">
              <w:rPr>
                <w:rStyle w:val="c3"/>
                <w:color w:val="000000" w:themeColor="text1"/>
              </w:rPr>
              <w:t xml:space="preserve">- некоторые свойства твердых, жидких и газообразных тел на примере металлов, </w:t>
            </w:r>
            <w:r w:rsidRPr="002276E9">
              <w:rPr>
                <w:rStyle w:val="c3"/>
                <w:color w:val="000000" w:themeColor="text1"/>
              </w:rPr>
              <w:lastRenderedPageBreak/>
              <w:t xml:space="preserve">воды, воздуха; </w:t>
            </w:r>
          </w:p>
          <w:p w:rsidR="00361F88" w:rsidRPr="002276E9" w:rsidRDefault="00361F88" w:rsidP="002276E9">
            <w:pPr>
              <w:pStyle w:val="c1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color w:val="000000" w:themeColor="text1"/>
              </w:rPr>
            </w:pPr>
            <w:proofErr w:type="gramStart"/>
            <w:r w:rsidRPr="002276E9">
              <w:rPr>
                <w:rStyle w:val="c3"/>
                <w:color w:val="000000" w:themeColor="text1"/>
              </w:rPr>
              <w:t>расширение</w:t>
            </w:r>
            <w:proofErr w:type="gramEnd"/>
            <w:r w:rsidRPr="002276E9">
              <w:rPr>
                <w:rStyle w:val="c3"/>
                <w:color w:val="000000" w:themeColor="text1"/>
              </w:rPr>
              <w:t xml:space="preserve"> при нагревании и сжатие при охлаждении, способность к проведению тепла; текучесть воды и движение воздуха.</w:t>
            </w:r>
          </w:p>
          <w:p w:rsidR="00361F88" w:rsidRPr="002276E9" w:rsidRDefault="00361F88" w:rsidP="002276E9">
            <w:pPr>
              <w:pStyle w:val="c16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b/>
                <w:i/>
                <w:color w:val="000000" w:themeColor="text1"/>
                <w:u w:val="single"/>
              </w:rPr>
            </w:pPr>
            <w:r w:rsidRPr="002276E9">
              <w:rPr>
                <w:b/>
                <w:i/>
                <w:color w:val="000000" w:themeColor="text1"/>
                <w:u w:val="single"/>
              </w:rPr>
              <w:t>Обучающиеся</w:t>
            </w:r>
            <w:r w:rsidRPr="002276E9">
              <w:rPr>
                <w:rStyle w:val="c7"/>
                <w:bCs/>
                <w:iCs/>
                <w:color w:val="000000" w:themeColor="text1"/>
                <w:u w:val="single"/>
              </w:rPr>
              <w:t xml:space="preserve"> </w:t>
            </w:r>
            <w:r w:rsidRPr="002276E9">
              <w:rPr>
                <w:b/>
                <w:i/>
                <w:color w:val="000000" w:themeColor="text1"/>
                <w:u w:val="single"/>
              </w:rPr>
              <w:t>должны уметь:</w:t>
            </w:r>
          </w:p>
          <w:p w:rsidR="00361F88" w:rsidRPr="002276E9" w:rsidRDefault="00361F88" w:rsidP="002276E9">
            <w:pPr>
              <w:pStyle w:val="c2"/>
              <w:shd w:val="clear" w:color="auto" w:fill="FFFFFF"/>
              <w:spacing w:before="0" w:beforeAutospacing="0" w:after="0" w:afterAutospacing="0"/>
              <w:ind w:firstLine="709"/>
              <w:jc w:val="both"/>
              <w:rPr>
                <w:rStyle w:val="c7"/>
                <w:color w:val="000000" w:themeColor="text1"/>
              </w:rPr>
            </w:pPr>
            <w:r w:rsidRPr="002276E9">
              <w:rPr>
                <w:rStyle w:val="c7"/>
                <w:color w:val="000000" w:themeColor="text1"/>
              </w:rPr>
              <w:t>- проводить несложную обработку почвы на пришкольном участке.</w:t>
            </w:r>
          </w:p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361F88" w:rsidRPr="002276E9" w:rsidRDefault="00361F88" w:rsidP="002276E9">
      <w:pPr>
        <w:pStyle w:val="a4"/>
        <w:shd w:val="clear" w:color="auto" w:fill="FFFFFF"/>
        <w:spacing w:before="0" w:beforeAutospacing="0" w:after="0" w:afterAutospacing="0"/>
        <w:rPr>
          <w:b/>
          <w:color w:val="000000" w:themeColor="text1"/>
        </w:rPr>
      </w:pPr>
    </w:p>
    <w:p w:rsidR="00361F88" w:rsidRPr="002276E9" w:rsidRDefault="00361F88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2276E9">
        <w:rPr>
          <w:b/>
          <w:color w:val="000000" w:themeColor="text1"/>
        </w:rPr>
        <w:t>Содержание учебного курса «Биология»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Курс «Биология» включает разделы: «Неживая природа» (6 класс), «Растения, грибы, бактерии» (7 класс), «Животные» (8 класс) и «Человек» (9 класс).</w:t>
      </w:r>
    </w:p>
    <w:p w:rsidR="00361F88" w:rsidRPr="002276E9" w:rsidRDefault="00361F88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  <w:r w:rsidRPr="002276E9">
        <w:rPr>
          <w:b/>
          <w:color w:val="000000" w:themeColor="text1"/>
        </w:rPr>
        <w:t>6 класс</w:t>
      </w:r>
    </w:p>
    <w:p w:rsidR="00361F88" w:rsidRPr="002276E9" w:rsidRDefault="00361F88" w:rsidP="002276E9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</w:rPr>
      </w:pPr>
      <w:r w:rsidRPr="002276E9">
        <w:rPr>
          <w:color w:val="000000" w:themeColor="text1"/>
        </w:rPr>
        <w:t>В 6 классе в курсе «Неживая природа» обучающиеся знакомятся с отличительными признаками живой и неживой природы. Программой предусмотрено изучение следующих разделов:</w:t>
      </w:r>
    </w:p>
    <w:p w:rsidR="00361F88" w:rsidRPr="002276E9" w:rsidRDefault="00361F88" w:rsidP="002276E9">
      <w:pPr>
        <w:pStyle w:val="100"/>
        <w:shd w:val="clear" w:color="auto" w:fill="auto"/>
        <w:spacing w:before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Вода.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Вода в природе. Температура воды и ее измерение. Единица из</w:t>
      </w:r>
      <w:r w:rsidRPr="002276E9">
        <w:rPr>
          <w:color w:val="000000" w:themeColor="text1"/>
          <w:sz w:val="24"/>
          <w:szCs w:val="24"/>
        </w:rPr>
        <w:softHyphen/>
        <w:t>мерения температуры — градус.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Свойства воды: непостоянство формы; текучесть; расширение при нагревании и сжатие при охлаждении, расширение при замер</w:t>
      </w:r>
      <w:r w:rsidRPr="002276E9">
        <w:rPr>
          <w:color w:val="000000" w:themeColor="text1"/>
          <w:sz w:val="24"/>
          <w:szCs w:val="24"/>
        </w:rPr>
        <w:softHyphen/>
        <w:t>зании. Учет и использование этих свойств воды человеком.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Способность воды растворять твердые вещества (соль, сахар и др.). Растворимые и нерастворимые вещества. Растворы в быту (стиральные, питьевые и т.д.). Растворы в природе: минеральная и морская вода. Прозрачная и мутная вода. Очистка мутной воды. Питьевая вода.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Три состояния воды. Круговорот воды в природе. Значение воды в природе.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Экологические проблемы, связанные с загрязнением воды, и пути их решения.</w:t>
      </w:r>
    </w:p>
    <w:p w:rsidR="00361F88" w:rsidRPr="002276E9" w:rsidRDefault="00361F88" w:rsidP="002276E9">
      <w:pPr>
        <w:pStyle w:val="100"/>
        <w:shd w:val="clear" w:color="auto" w:fill="auto"/>
        <w:spacing w:before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Воздух.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Свойства воздуха: прозрачность, бесцветность, упругость. Теп</w:t>
      </w:r>
      <w:r w:rsidRPr="002276E9">
        <w:rPr>
          <w:color w:val="000000" w:themeColor="text1"/>
          <w:sz w:val="24"/>
          <w:szCs w:val="24"/>
        </w:rPr>
        <w:softHyphen/>
        <w:t>лопроводность воздуха. Учет и использование свойств воздуха че</w:t>
      </w:r>
      <w:r w:rsidRPr="002276E9">
        <w:rPr>
          <w:color w:val="000000" w:themeColor="text1"/>
          <w:sz w:val="24"/>
          <w:szCs w:val="24"/>
        </w:rPr>
        <w:softHyphen/>
        <w:t>ловеком.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Расширение воздуха при нагревании и сжатие при охлаждении. Теплый воздух легче холодного: теплый воздух поднимается вверх, а холодный опускается вниз. Движение воздуха.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Состав воздуха: кислород, углекислый газ, азот. Кислород, его свойство поддерживать горение. Значение кислорода воздуха для дыхания растений, животных и человека. Применение кислорода в медицине.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Углекислый газ и его свойство не поддерживать горение. Приме</w:t>
      </w:r>
      <w:r w:rsidRPr="002276E9">
        <w:rPr>
          <w:color w:val="000000" w:themeColor="text1"/>
          <w:sz w:val="24"/>
          <w:szCs w:val="24"/>
        </w:rPr>
        <w:softHyphen/>
        <w:t>нение углекислого газа при тушении пожара.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Чистый и загрязненный воздух. Примеси в воздухе (водяной пар, дым, пыль).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Экологические проблемы, связанные с загрязнением воздуха, и пути их решения.</w:t>
      </w:r>
    </w:p>
    <w:p w:rsidR="00361F88" w:rsidRPr="002276E9" w:rsidRDefault="00361F88" w:rsidP="002276E9">
      <w:pPr>
        <w:pStyle w:val="100"/>
        <w:shd w:val="clear" w:color="auto" w:fill="auto"/>
        <w:spacing w:before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 xml:space="preserve">Полезные ископаемые. 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Полезные ископаемые и их значение.</w:t>
      </w:r>
    </w:p>
    <w:p w:rsidR="00361F88" w:rsidRPr="002276E9" w:rsidRDefault="00361F88" w:rsidP="002276E9">
      <w:pPr>
        <w:pStyle w:val="140"/>
        <w:shd w:val="clear" w:color="auto" w:fill="auto"/>
        <w:spacing w:after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Полезные ископаемые</w:t>
      </w:r>
      <w:r w:rsidRPr="002276E9">
        <w:rPr>
          <w:rStyle w:val="141"/>
          <w:color w:val="000000" w:themeColor="text1"/>
          <w:sz w:val="24"/>
          <w:szCs w:val="24"/>
        </w:rPr>
        <w:t xml:space="preserve">, </w:t>
      </w:r>
      <w:r w:rsidRPr="002276E9">
        <w:rPr>
          <w:color w:val="000000" w:themeColor="text1"/>
          <w:sz w:val="24"/>
          <w:szCs w:val="24"/>
        </w:rPr>
        <w:t>используемые в качестве строительных материалов.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Гранит, известняк, песок, глина. Внешний вид и свойства. Добы</w:t>
      </w:r>
      <w:r w:rsidRPr="002276E9">
        <w:rPr>
          <w:color w:val="000000" w:themeColor="text1"/>
          <w:sz w:val="24"/>
          <w:szCs w:val="24"/>
        </w:rPr>
        <w:softHyphen/>
        <w:t>ча и использование.</w:t>
      </w:r>
    </w:p>
    <w:p w:rsidR="00361F88" w:rsidRPr="002276E9" w:rsidRDefault="00361F88" w:rsidP="002276E9">
      <w:pPr>
        <w:pStyle w:val="140"/>
        <w:shd w:val="clear" w:color="auto" w:fill="auto"/>
        <w:spacing w:after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Горючие полезные ископаемые.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Торф. Внешний вид и свойства торфа: коричневый цвет, хоро</w:t>
      </w:r>
      <w:r w:rsidRPr="002276E9">
        <w:rPr>
          <w:color w:val="000000" w:themeColor="text1"/>
          <w:sz w:val="24"/>
          <w:szCs w:val="24"/>
        </w:rPr>
        <w:softHyphen/>
        <w:t>шо впитывает воду, горит. Образование торфа, добыча и исполь</w:t>
      </w:r>
      <w:r w:rsidRPr="002276E9">
        <w:rPr>
          <w:color w:val="000000" w:themeColor="text1"/>
          <w:sz w:val="24"/>
          <w:szCs w:val="24"/>
        </w:rPr>
        <w:softHyphen/>
        <w:t>зование.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Каменный уголь. Внешний вид и свойства каменного угля: цвет, блеск, горючесть, твердость, хрупкость. Добыча и использование.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Нефть. Внешний вид и свойства нефти: цвет и запах, масляни</w:t>
      </w:r>
      <w:r w:rsidRPr="002276E9">
        <w:rPr>
          <w:color w:val="000000" w:themeColor="text1"/>
          <w:sz w:val="24"/>
          <w:szCs w:val="24"/>
        </w:rPr>
        <w:softHyphen/>
        <w:t xml:space="preserve">стость, текучесть, горючесть. </w:t>
      </w:r>
      <w:r w:rsidRPr="002276E9">
        <w:rPr>
          <w:color w:val="000000" w:themeColor="text1"/>
          <w:sz w:val="24"/>
          <w:szCs w:val="24"/>
        </w:rPr>
        <w:lastRenderedPageBreak/>
        <w:t>Добыча нефти. Продукты переработки нефти: бензин, керосин и другие материалы.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Природный газ. Свойства газа: бесцветность, запах, горючесть. Добыча и использование. Правила обращения с газом в быту.</w:t>
      </w:r>
    </w:p>
    <w:p w:rsidR="00361F88" w:rsidRPr="002276E9" w:rsidRDefault="00361F88" w:rsidP="002276E9">
      <w:pPr>
        <w:pStyle w:val="140"/>
        <w:shd w:val="clear" w:color="auto" w:fill="auto"/>
        <w:spacing w:after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Полезные ископаемые</w:t>
      </w:r>
      <w:r w:rsidRPr="002276E9">
        <w:rPr>
          <w:rStyle w:val="141"/>
          <w:color w:val="000000" w:themeColor="text1"/>
          <w:sz w:val="24"/>
          <w:szCs w:val="24"/>
        </w:rPr>
        <w:t xml:space="preserve">, </w:t>
      </w:r>
      <w:r w:rsidRPr="002276E9">
        <w:rPr>
          <w:color w:val="000000" w:themeColor="text1"/>
          <w:sz w:val="24"/>
          <w:szCs w:val="24"/>
        </w:rPr>
        <w:t>которые используются при получении ми</w:t>
      </w:r>
      <w:r w:rsidRPr="002276E9">
        <w:rPr>
          <w:color w:val="000000" w:themeColor="text1"/>
          <w:sz w:val="24"/>
          <w:szCs w:val="24"/>
        </w:rPr>
        <w:softHyphen/>
        <w:t>неральных удобрений.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Калийная соль. Внешний вид и свойства: цвет, растворимость в воде. Добыча и использование.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Фосфориты. Внешний вид и свойства: цвет, растворимость в воде. Добыча и использование.</w:t>
      </w:r>
    </w:p>
    <w:p w:rsidR="00361F88" w:rsidRPr="002276E9" w:rsidRDefault="00361F88" w:rsidP="002276E9">
      <w:pPr>
        <w:pStyle w:val="140"/>
        <w:shd w:val="clear" w:color="auto" w:fill="auto"/>
        <w:spacing w:after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 xml:space="preserve">Полезные ископаемые, используемые для получения металлов. </w:t>
      </w:r>
      <w:r w:rsidRPr="002276E9">
        <w:rPr>
          <w:rStyle w:val="142"/>
          <w:color w:val="000000" w:themeColor="text1"/>
          <w:sz w:val="24"/>
          <w:szCs w:val="24"/>
        </w:rPr>
        <w:t>Железная и медная руды. Их внешний вид и свойства.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Получение черных и цветных металлов из металлических руд (чугуна, стали, меди и др.).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Экологические проблемы, связанные с добычей и использовани</w:t>
      </w:r>
      <w:r w:rsidRPr="002276E9">
        <w:rPr>
          <w:color w:val="000000" w:themeColor="text1"/>
          <w:sz w:val="24"/>
          <w:szCs w:val="24"/>
        </w:rPr>
        <w:softHyphen/>
        <w:t>ем полезных ископаемых; пути их решения.</w:t>
      </w:r>
    </w:p>
    <w:p w:rsidR="00361F88" w:rsidRPr="002276E9" w:rsidRDefault="00361F88" w:rsidP="002276E9">
      <w:pPr>
        <w:pStyle w:val="100"/>
        <w:shd w:val="clear" w:color="auto" w:fill="auto"/>
        <w:spacing w:before="0" w:line="240" w:lineRule="auto"/>
        <w:ind w:firstLine="709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Почва.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Почва — верхний и плодородный слой земли. Как образуется почва.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Состав почвы: перегной, глина, песок, вода, минеральные соли, воздух.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Минеральная и органическая части почвы. Перегной — органи</w:t>
      </w:r>
      <w:r w:rsidRPr="002276E9">
        <w:rPr>
          <w:color w:val="000000" w:themeColor="text1"/>
          <w:sz w:val="24"/>
          <w:szCs w:val="24"/>
        </w:rPr>
        <w:softHyphen/>
        <w:t>ческая часть почвы. Глина, песок и минеральные соли — минераль</w:t>
      </w:r>
      <w:r w:rsidRPr="002276E9">
        <w:rPr>
          <w:color w:val="000000" w:themeColor="text1"/>
          <w:sz w:val="24"/>
          <w:szCs w:val="24"/>
        </w:rPr>
        <w:softHyphen/>
        <w:t>ная часть почвы.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Виды почв.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Песчаные и глинистые почвы. Водные свойства песчаных и гли</w:t>
      </w:r>
      <w:r w:rsidRPr="002276E9">
        <w:rPr>
          <w:color w:val="000000" w:themeColor="text1"/>
          <w:sz w:val="24"/>
          <w:szCs w:val="24"/>
        </w:rPr>
        <w:softHyphen/>
        <w:t>нистых почв: способность впитывать воду, пропускать ее и удержи</w:t>
      </w:r>
      <w:r w:rsidRPr="002276E9">
        <w:rPr>
          <w:color w:val="000000" w:themeColor="text1"/>
          <w:sz w:val="24"/>
          <w:szCs w:val="24"/>
        </w:rPr>
        <w:softHyphen/>
        <w:t>вать. Сравнение песка и песчаных почв по водным свойствам. Срав</w:t>
      </w:r>
      <w:r w:rsidRPr="002276E9">
        <w:rPr>
          <w:color w:val="000000" w:themeColor="text1"/>
          <w:sz w:val="24"/>
          <w:szCs w:val="24"/>
        </w:rPr>
        <w:softHyphen/>
        <w:t>нение глины и глинистых почв по водным свойствам.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Основное свойство почвы — плодородие.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Местные типы почв: название, краткая характеристика.</w:t>
      </w:r>
    </w:p>
    <w:p w:rsidR="00361F88" w:rsidRPr="002276E9" w:rsidRDefault="00361F88" w:rsidP="002276E9">
      <w:pPr>
        <w:pStyle w:val="6"/>
        <w:shd w:val="clear" w:color="auto" w:fill="auto"/>
        <w:spacing w:after="0" w:line="240" w:lineRule="auto"/>
        <w:ind w:firstLine="709"/>
        <w:jc w:val="both"/>
        <w:rPr>
          <w:color w:val="000000" w:themeColor="text1"/>
          <w:sz w:val="24"/>
          <w:szCs w:val="24"/>
        </w:rPr>
      </w:pPr>
      <w:r w:rsidRPr="002276E9">
        <w:rPr>
          <w:color w:val="000000" w:themeColor="text1"/>
          <w:sz w:val="24"/>
          <w:szCs w:val="24"/>
        </w:rPr>
        <w:t>Обработка почвы: вспашка, боронование. Значение почвы в на</w:t>
      </w:r>
      <w:r w:rsidRPr="002276E9">
        <w:rPr>
          <w:color w:val="000000" w:themeColor="text1"/>
          <w:sz w:val="24"/>
          <w:szCs w:val="24"/>
        </w:rPr>
        <w:softHyphen/>
        <w:t>родном хозяйстве. Экологические проблемы, связанные с загрязне</w:t>
      </w:r>
      <w:r w:rsidRPr="002276E9">
        <w:rPr>
          <w:color w:val="000000" w:themeColor="text1"/>
          <w:sz w:val="24"/>
          <w:szCs w:val="24"/>
        </w:rPr>
        <w:softHyphen/>
        <w:t>нием почвы, и пути их решения.</w:t>
      </w:r>
    </w:p>
    <w:p w:rsidR="007B2248" w:rsidRDefault="007B2248" w:rsidP="002276E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7B2248" w:rsidRDefault="007B2248" w:rsidP="002276E9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color w:val="000000" w:themeColor="text1"/>
        </w:rPr>
      </w:pPr>
    </w:p>
    <w:p w:rsidR="00361F88" w:rsidRDefault="00361F88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A17ECA">
        <w:rPr>
          <w:b/>
          <w:color w:val="000000" w:themeColor="text1"/>
          <w:sz w:val="28"/>
          <w:szCs w:val="28"/>
        </w:rPr>
        <w:t xml:space="preserve">Тематическое планирование </w:t>
      </w:r>
    </w:p>
    <w:p w:rsidR="00A17ECA" w:rsidRPr="00A17ECA" w:rsidRDefault="00A17ECA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</w:p>
    <w:tbl>
      <w:tblPr>
        <w:tblStyle w:val="a5"/>
        <w:tblW w:w="10740" w:type="dxa"/>
        <w:tblLayout w:type="fixed"/>
        <w:tblLook w:val="04A0" w:firstRow="1" w:lastRow="0" w:firstColumn="1" w:lastColumn="0" w:noHBand="0" w:noVBand="1"/>
      </w:tblPr>
      <w:tblGrid>
        <w:gridCol w:w="708"/>
        <w:gridCol w:w="4362"/>
        <w:gridCol w:w="5670"/>
      </w:tblGrid>
      <w:tr w:rsidR="00361F88" w:rsidRPr="002276E9" w:rsidTr="00A17ECA">
        <w:trPr>
          <w:trHeight w:val="135"/>
        </w:trPr>
        <w:tc>
          <w:tcPr>
            <w:tcW w:w="708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\п</w:t>
            </w:r>
          </w:p>
        </w:tc>
        <w:tc>
          <w:tcPr>
            <w:tcW w:w="4362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361F88" w:rsidRPr="002276E9" w:rsidTr="00A17ECA">
        <w:trPr>
          <w:trHeight w:val="135"/>
        </w:trPr>
        <w:tc>
          <w:tcPr>
            <w:tcW w:w="5070" w:type="dxa"/>
            <w:gridSpan w:val="2"/>
          </w:tcPr>
          <w:p w:rsidR="00361F88" w:rsidRPr="002276E9" w:rsidRDefault="00A17ECA" w:rsidP="002276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1           </w:t>
            </w:r>
            <w:r w:rsidR="00361F88"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Введение 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61F88" w:rsidRPr="002276E9" w:rsidTr="00A17ECA">
        <w:trPr>
          <w:trHeight w:val="135"/>
        </w:trPr>
        <w:tc>
          <w:tcPr>
            <w:tcW w:w="5070" w:type="dxa"/>
            <w:gridSpan w:val="2"/>
          </w:tcPr>
          <w:p w:rsidR="00361F88" w:rsidRPr="002276E9" w:rsidRDefault="00A17ECA" w:rsidP="002276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2           </w:t>
            </w:r>
            <w:r w:rsidR="00361F88"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Вода 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61F88" w:rsidRPr="002276E9" w:rsidTr="00A17ECA">
        <w:trPr>
          <w:trHeight w:val="135"/>
        </w:trPr>
        <w:tc>
          <w:tcPr>
            <w:tcW w:w="5070" w:type="dxa"/>
            <w:gridSpan w:val="2"/>
          </w:tcPr>
          <w:p w:rsidR="00361F88" w:rsidRPr="002276E9" w:rsidRDefault="00A17ECA" w:rsidP="00A17E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3           </w:t>
            </w:r>
            <w:r w:rsidR="00361F88"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Воздух 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361F88" w:rsidRPr="002276E9" w:rsidTr="00A17ECA">
        <w:trPr>
          <w:trHeight w:val="135"/>
        </w:trPr>
        <w:tc>
          <w:tcPr>
            <w:tcW w:w="5070" w:type="dxa"/>
            <w:gridSpan w:val="2"/>
          </w:tcPr>
          <w:p w:rsidR="00361F88" w:rsidRPr="002276E9" w:rsidRDefault="00A17ECA" w:rsidP="002276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4           </w:t>
            </w:r>
            <w:r w:rsidR="00361F88"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>Полезные ископаемые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61F88" w:rsidRPr="002276E9" w:rsidTr="00A17ECA">
        <w:trPr>
          <w:trHeight w:val="135"/>
        </w:trPr>
        <w:tc>
          <w:tcPr>
            <w:tcW w:w="5070" w:type="dxa"/>
            <w:gridSpan w:val="2"/>
          </w:tcPr>
          <w:p w:rsidR="00361F88" w:rsidRPr="002276E9" w:rsidRDefault="00A17ECA" w:rsidP="002276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5           </w:t>
            </w:r>
            <w:r w:rsidR="00361F88" w:rsidRPr="002276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Почва </w:t>
            </w:r>
          </w:p>
        </w:tc>
        <w:tc>
          <w:tcPr>
            <w:tcW w:w="5670" w:type="dxa"/>
          </w:tcPr>
          <w:p w:rsidR="00361F88" w:rsidRPr="002276E9" w:rsidRDefault="00361F88" w:rsidP="00227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276E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:rsidR="00361F88" w:rsidRDefault="00361F88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p w:rsidR="00A873ED" w:rsidRDefault="00A873ED" w:rsidP="00A873E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  <w:sz w:val="28"/>
          <w:szCs w:val="28"/>
        </w:rPr>
      </w:pPr>
      <w:r w:rsidRPr="00A873ED">
        <w:rPr>
          <w:b/>
          <w:color w:val="000000" w:themeColor="text1"/>
          <w:sz w:val="28"/>
          <w:szCs w:val="28"/>
        </w:rPr>
        <w:t>Поурочное планирование</w:t>
      </w:r>
    </w:p>
    <w:p w:rsidR="00A873ED" w:rsidRPr="00A17ECA" w:rsidRDefault="00A873ED" w:rsidP="00A873ED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tbl>
      <w:tblPr>
        <w:tblW w:w="1119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693"/>
        <w:gridCol w:w="709"/>
        <w:gridCol w:w="709"/>
        <w:gridCol w:w="1984"/>
        <w:gridCol w:w="1985"/>
        <w:gridCol w:w="2268"/>
      </w:tblGrid>
      <w:tr w:rsidR="00A873ED" w:rsidRPr="00A17ECA" w:rsidTr="00A873E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№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п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Четверть, количество часов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наименование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 раздела, темы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proofErr w:type="spellStart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Д.з</w:t>
            </w:r>
            <w:proofErr w:type="spellEnd"/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 xml:space="preserve">. 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Даты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26"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Основные требования к знаниям и умениям учащихся</w:t>
            </w:r>
          </w:p>
        </w:tc>
      </w:tr>
      <w:tr w:rsidR="00A873ED" w:rsidRPr="00A17ECA" w:rsidTr="00A873ED">
        <w:trPr>
          <w:trHeight w:val="3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177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Введение (4 ч)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26" w:lineRule="exact"/>
              <w:jc w:val="both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Живая и неживая природа. Предметы и явления неживой при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роды, их изменения.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-59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-59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firstLine="283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4" w:after="0" w:line="221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2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твердых тел, жидкостей и газов;</w:t>
            </w:r>
          </w:p>
          <w:p w:rsidR="00A873ED" w:rsidRPr="00A17ECA" w:rsidRDefault="00A873ED" w:rsidP="00A873ED">
            <w:p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9" w:after="0" w:line="23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Твердые тела, жидкости и газы.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tabs>
                <w:tab w:val="left" w:pos="2736"/>
              </w:tabs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tabs>
                <w:tab w:val="left" w:pos="2736"/>
              </w:tabs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9" w:after="0" w:line="23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Превращение твердых тел в жидкости,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жидкостей — в газы. Для чего нужно изучать неживую природу.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4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3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Входная диагностическая 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контрольная  работа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 xml:space="preserve"> 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Вода (15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ч)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182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 в природе.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17E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опытов:</w:t>
            </w:r>
          </w:p>
          <w:p w:rsidR="00A873ED" w:rsidRPr="00A17ECA" w:rsidRDefault="00A873ED" w:rsidP="00A17ECA">
            <w:pPr>
              <w:numPr>
                <w:ilvl w:val="0"/>
                <w:numId w:val="6"/>
              </w:num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воды при нагревании и сжатие при охлаждении.</w:t>
            </w:r>
          </w:p>
          <w:p w:rsidR="00A873ED" w:rsidRPr="00A17ECA" w:rsidRDefault="00A873ED" w:rsidP="00A17ECA">
            <w:pPr>
              <w:numPr>
                <w:ilvl w:val="0"/>
                <w:numId w:val="6"/>
              </w:num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воды при замерзании.</w:t>
            </w:r>
          </w:p>
          <w:p w:rsidR="00A873ED" w:rsidRPr="00A17ECA" w:rsidRDefault="00A873ED" w:rsidP="00A17ECA">
            <w:pPr>
              <w:numPr>
                <w:ilvl w:val="0"/>
                <w:numId w:val="6"/>
              </w:num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Растворение соли, сахара и марганцовокислого калия в воде.</w:t>
            </w:r>
          </w:p>
          <w:p w:rsidR="00A873ED" w:rsidRPr="00A17ECA" w:rsidRDefault="00A873ED" w:rsidP="00A17ECA">
            <w:pPr>
              <w:numPr>
                <w:ilvl w:val="0"/>
                <w:numId w:val="6"/>
              </w:num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Очистка мутной воды.</w:t>
            </w:r>
          </w:p>
          <w:p w:rsidR="00A873ED" w:rsidRPr="00A17ECA" w:rsidRDefault="00A873ED" w:rsidP="00A17ECA">
            <w:pPr>
              <w:numPr>
                <w:ilvl w:val="0"/>
                <w:numId w:val="6"/>
              </w:numPr>
              <w:tabs>
                <w:tab w:val="left" w:pos="5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Выпаривание солей из питьевой, минеральной и морской воды.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работы: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1.Определение текучести воды.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2. Измерение температуры питьевой холодной воды, горячей и теплой воды, используемой для мытья посуды и других целей. 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3.Определение чистоты воды ближайшего водоема.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2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твердых тел, жидкостей и газов;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518" w:hanging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твердых, жидких и газообразных тел на примере воды, воздуха, металлов;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518" w:hanging="19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нагревании и сжатие при охлаждении, способ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к проведению тепла;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518" w:hanging="197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текучесть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воды.</w:t>
            </w: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воды как жидкости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77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4" w:after="0" w:line="206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Температура воды. Единица из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мерения температуры — градус.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tabs>
                <w:tab w:val="left" w:pos="1152"/>
              </w:tabs>
              <w:autoSpaceDE w:val="0"/>
              <w:autoSpaceDN w:val="0"/>
              <w:adjustRightInd w:val="0"/>
              <w:spacing w:after="0" w:line="235" w:lineRule="exact"/>
              <w:ind w:right="72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Измерение температуры воды. (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работа)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воды при нагревании и сжатие при охлаждении, расширение при замер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зании.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Лёд, водяной пар.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Три состояния воды. Круговорот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воды в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воды растворять твердые вещества (соль, сахар и др.). Растворимые и нерастворимые вещества.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4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 в быту (стиральные, питьевые и т.д.).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32" w:lineRule="exact"/>
              <w:ind w:firstLine="283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tabs>
                <w:tab w:val="left" w:pos="470"/>
              </w:tabs>
              <w:autoSpaceDE w:val="0"/>
              <w:autoSpaceDN w:val="0"/>
              <w:adjustRightInd w:val="0"/>
              <w:spacing w:after="0" w:line="245" w:lineRule="exact"/>
              <w:ind w:right="25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уметь: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простым лабораторным оборудованием;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температуру воды;</w:t>
            </w:r>
          </w:p>
          <w:p w:rsidR="00A873ED" w:rsidRPr="00A17ECA" w:rsidRDefault="00A873ED" w:rsidP="00A873ED">
            <w:p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Растворы в природе: минеральная и морская вода.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Прозрачная и мутная вода. Очистка мутной воды.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Питьевая вода.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9" w:after="0" w:line="192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Контрольная работа по теме: «Вода»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воды в природе.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4" w:after="0" w:line="216" w:lineRule="exact"/>
              <w:jc w:val="both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4" w:after="0" w:line="216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5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проблемы, связанные с загрязнением воды, и пути их решения.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5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4" w:after="0" w:line="221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Воздух </w:t>
            </w: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(15 ч)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воздуха как газа: прозрачность, бесцветность, воздух занимает место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firstLine="283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ind w:left="312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опытов:</w:t>
            </w:r>
          </w:p>
          <w:p w:rsidR="00A873ED" w:rsidRPr="00A17ECA" w:rsidRDefault="00A873ED" w:rsidP="00A873ED">
            <w:pPr>
              <w:numPr>
                <w:ilvl w:val="0"/>
                <w:numId w:val="7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33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Обнаружение воздуха в пористых телах (сахар, сухарь, уголь, почва).</w:t>
            </w:r>
          </w:p>
          <w:p w:rsidR="00A873ED" w:rsidRPr="00A17ECA" w:rsidRDefault="00A873ED" w:rsidP="00A873ED">
            <w:pPr>
              <w:numPr>
                <w:ilvl w:val="0"/>
                <w:numId w:val="7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33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Объем воздуха в какой-либо емкости.</w:t>
            </w:r>
          </w:p>
          <w:p w:rsidR="00A873ED" w:rsidRPr="00A17ECA" w:rsidRDefault="00A873ED" w:rsidP="00A873ED">
            <w:pPr>
              <w:numPr>
                <w:ilvl w:val="0"/>
                <w:numId w:val="7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33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Упругость воздуха.</w:t>
            </w:r>
          </w:p>
          <w:p w:rsidR="00A873ED" w:rsidRPr="00A17ECA" w:rsidRDefault="00A873ED" w:rsidP="00A873ED">
            <w:pPr>
              <w:numPr>
                <w:ilvl w:val="0"/>
                <w:numId w:val="7"/>
              </w:numPr>
              <w:tabs>
                <w:tab w:val="left" w:pos="518"/>
              </w:tabs>
              <w:autoSpaceDE w:val="0"/>
              <w:autoSpaceDN w:val="0"/>
              <w:adjustRightInd w:val="0"/>
              <w:spacing w:before="5" w:after="0" w:line="240" w:lineRule="auto"/>
              <w:ind w:left="33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Воздух — плохой проводник тепла.</w:t>
            </w:r>
          </w:p>
          <w:p w:rsidR="00A873ED" w:rsidRPr="00A17ECA" w:rsidRDefault="00A873ED" w:rsidP="00A873ED">
            <w:pPr>
              <w:numPr>
                <w:ilvl w:val="0"/>
                <w:numId w:val="7"/>
              </w:numPr>
              <w:tabs>
                <w:tab w:val="left" w:pos="518"/>
              </w:tabs>
              <w:autoSpaceDE w:val="0"/>
              <w:autoSpaceDN w:val="0"/>
              <w:adjustRightInd w:val="0"/>
              <w:spacing w:before="5" w:after="0" w:line="240" w:lineRule="auto"/>
              <w:ind w:left="331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Расширение воздуха при нагревании и сжатие при охлаждении.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Практические работы:</w:t>
            </w:r>
          </w:p>
          <w:p w:rsidR="00A873ED" w:rsidRPr="00A17ECA" w:rsidRDefault="00A873ED" w:rsidP="00A873ED">
            <w:pPr>
              <w:numPr>
                <w:ilvl w:val="1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69" w:lineRule="exact"/>
              <w:ind w:left="252" w:hanging="18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Движение воздуха из теплой комнаты в холодную холодного — в теплую (циркуляция).</w:t>
            </w:r>
          </w:p>
          <w:p w:rsidR="00A873ED" w:rsidRPr="00A17ECA" w:rsidRDefault="00A873ED" w:rsidP="00A873ED">
            <w:pPr>
              <w:numPr>
                <w:ilvl w:val="1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after="0" w:line="269" w:lineRule="exact"/>
              <w:ind w:left="252" w:hanging="180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Наблюдение за отклонением пламени свечи.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2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твердых тел, жидкостей и газов;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твердых, жидких и газообразных тел на примере воды, воздуха, металлов;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5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нагревании и сжатие при охлаждении, способ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ность к проведению тепла;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5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воздуха.</w:t>
            </w:r>
          </w:p>
          <w:p w:rsidR="00A873ED" w:rsidRPr="00A17ECA" w:rsidRDefault="00A873ED" w:rsidP="00A873ED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4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уметь: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простым лабораторным оборудованием;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температуру воздуха;</w:t>
            </w:r>
          </w:p>
          <w:p w:rsidR="00A873ED" w:rsidRPr="00A17ECA" w:rsidRDefault="00A873ED" w:rsidP="00A873ED">
            <w:p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  <w:t>Воздух сжимаем и упруг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11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лопроводность воздуха.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left="-108" w:right="72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Расширение воздуха при нагревании и сжатие при охлаждении.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30" w:lineRule="exact"/>
              <w:ind w:firstLine="30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Теплый воздух легче холодного: теплый воздух поднимается вверх, а холодный опускается вниз.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26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Движение воздуха.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26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26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86" w:after="0" w:line="25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Учет и использование свойств воздуха че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ловеком.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5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86" w:after="0" w:line="250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воздуха: кислород, углекислый газ, азот.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tabs>
                <w:tab w:val="left" w:pos="0"/>
              </w:tabs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Кислород, его свойство поддерживать горение.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59" w:lineRule="exact"/>
              <w:jc w:val="both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Значение кислорода воздуха для дыхания растений, животных и человека. 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 в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медицине.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4" w:after="0" w:line="230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4" w:after="0" w:line="230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Углекислый газ и его свойство не поддерживать горение. Приме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нение углекислого газа при тушении пожара.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воздуха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83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«Воздух»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Чистый и загрязненный воздух. Примеси в воздухе (водяной пар, дым, пыль).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6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78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Экологические проблемы, связанные с загрязнением воздуха, и пути их решения.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ind w:firstLine="2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Полезные ископаемые (22ч)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Экскурсия в городской 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минералогический  музей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ind w:left="7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г. Асбеста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опытов: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некоторых свойств горючих полезных 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ископаемых: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влагкоемкость</w:t>
            </w:r>
            <w:proofErr w:type="spellEnd"/>
            <w:proofErr w:type="gramEnd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торфа и хрупкость каменного угля.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растворимости калийной соли и фосфоритов.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некоторых свойств черных и цветных металлов (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упру-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гость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хрупкость, пластичность).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lastRenderedPageBreak/>
              <w:t>Практическая работа:</w:t>
            </w:r>
          </w:p>
          <w:p w:rsidR="00A873ED" w:rsidRPr="00A17ECA" w:rsidRDefault="00A873ED" w:rsidP="00A873ED">
            <w:pPr>
              <w:numPr>
                <w:ilvl w:val="0"/>
                <w:numId w:val="8"/>
              </w:numPr>
              <w:tabs>
                <w:tab w:val="num" w:pos="72"/>
              </w:tabs>
              <w:autoSpaceDE w:val="0"/>
              <w:autoSpaceDN w:val="0"/>
              <w:adjustRightInd w:val="0"/>
              <w:spacing w:before="29" w:after="0" w:line="216" w:lineRule="exact"/>
              <w:ind w:left="72" w:firstLine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Распознавание черных и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цветных металлов по образцам и различным изделиям из этих металлов.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16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16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Экскурсии:</w:t>
            </w: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—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краеведческий музей и (по возможности) к местам добычи и перера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ботки полезных ископаемых (в зависимости от местных условий).</w:t>
            </w: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2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твердых тел, жидкостей и газов;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7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полезных ископаемых;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свойства твердых, жидких и газообразных тел на примере металлов;</w:t>
            </w:r>
          </w:p>
          <w:p w:rsidR="00A873ED" w:rsidRPr="00A17ECA" w:rsidRDefault="00A873ED" w:rsidP="00A8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уметь: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простым лабораторным оборудованием;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4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left="7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 и их значение, группы.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Полезные ископаемые, используемые в качестве строительных материалов.</w:t>
            </w: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Гранит. Внешний вид и свойства. Добы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Известняк. Внешний вид и свойства. Добы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tabs>
                <w:tab w:val="left" w:pos="2592"/>
                <w:tab w:val="left" w:pos="2952"/>
              </w:tabs>
              <w:autoSpaceDE w:val="0"/>
              <w:autoSpaceDN w:val="0"/>
              <w:adjustRightInd w:val="0"/>
              <w:spacing w:after="0" w:line="235" w:lineRule="exact"/>
              <w:ind w:right="167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9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Песок, глина. Внешний вид и свойства. Добы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Горючие полезные ископаемые.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Торф. Внешний вид и свойства торфа: коричневый цвет, хоро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шо впитывает воду, горит. Образование торфа, добыча и исполь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Каменный уголь. Внешний вид и свойства каменного угля: цвет, блеск, горючесть, твердость, хрупкость. Добыча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91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Нефть. Внешний вид и свойства нефти: цвет и запах, масляни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стость, текучесть, горючесть. Добыча и продукты переработки нефти: бензин, керосин и другие материалы.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5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5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40" w:lineRule="exact"/>
              <w:ind w:firstLine="28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Природный газ. Свойства газа: бесцветность, запах, горючесть. Добыча и использование. Правила обращения с газом в быту.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35" w:lineRule="exact"/>
              <w:ind w:right="7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5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опытов: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некоторых свойств горючих полезных 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ископаемых: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</w:r>
            <w:proofErr w:type="spell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влагкоемкость</w:t>
            </w:r>
            <w:proofErr w:type="spellEnd"/>
            <w:proofErr w:type="gramEnd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торфа и хрупкость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каменного угля.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растворимости калийной соли и фосфоритов.</w:t>
            </w:r>
          </w:p>
          <w:p w:rsidR="00A873ED" w:rsidRPr="00A17ECA" w:rsidRDefault="00A873ED" w:rsidP="00A873ED">
            <w:pPr>
              <w:spacing w:before="100" w:beforeAutospacing="1" w:after="100" w:afterAutospacing="1" w:line="240" w:lineRule="auto"/>
              <w:ind w:firstLine="432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некоторых свойств черных и цветных металлов (</w:t>
            </w:r>
            <w:proofErr w:type="gram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упру-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br/>
              <w:t>гость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, хрупкость, пластичность).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lastRenderedPageBreak/>
              <w:t>Практическая работа:</w:t>
            </w:r>
          </w:p>
          <w:p w:rsidR="00A873ED" w:rsidRPr="00A17ECA" w:rsidRDefault="00A873ED" w:rsidP="00A873ED">
            <w:pPr>
              <w:numPr>
                <w:ilvl w:val="0"/>
                <w:numId w:val="8"/>
              </w:numPr>
              <w:tabs>
                <w:tab w:val="num" w:pos="72"/>
              </w:tabs>
              <w:autoSpaceDE w:val="0"/>
              <w:autoSpaceDN w:val="0"/>
              <w:adjustRightInd w:val="0"/>
              <w:spacing w:before="29" w:after="0" w:line="216" w:lineRule="exact"/>
              <w:ind w:left="72" w:firstLine="36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Распознавание черных и цветных металлов по образцам и различным изделиям из этих металлов.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16" w:lineRule="exac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16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Экскурсии:</w:t>
            </w: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—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краеведческий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музей и (по возможности) к местам добычи и перера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softHyphen/>
              <w:t>ботки полезных ископаемых (в зависимости от местных условий).</w:t>
            </w:r>
          </w:p>
          <w:p w:rsidR="00A873ED" w:rsidRPr="00A17ECA" w:rsidRDefault="00A873ED" w:rsidP="00A873E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2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40" w:lineRule="auto"/>
              <w:ind w:left="32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отличительные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твердых тел, жидкостей и газов;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7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полезных ископаемых;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5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некоторые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 твердых, жидких и газообразных тел на примере металлов;</w:t>
            </w:r>
          </w:p>
          <w:p w:rsidR="00A873ED" w:rsidRPr="00A17ECA" w:rsidRDefault="00A873ED" w:rsidP="00A873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уметь: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pacing w:val="-20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простым лабораторным оборудованием;</w:t>
            </w:r>
          </w:p>
        </w:tc>
      </w:tr>
      <w:tr w:rsidR="00A873ED" w:rsidRPr="00A17ECA" w:rsidTr="00A873ED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ind w:firstLine="27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ископаемые, которые используются при получении ми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 xml:space="preserve">неральных удобрений.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59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Калийная соль. Внешний вид и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свойства: цвет, растворимость в воде. Добыча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0" w:after="0" w:line="235" w:lineRule="exact"/>
              <w:ind w:right="4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Фосфориты. Внешний вид и свойства: цвет, растворимость в воде. Добыча и использование.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10" w:after="0" w:line="235" w:lineRule="exact"/>
              <w:ind w:right="41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16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78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Полезные ископаемые, используемые для получения металлов.</w:t>
            </w:r>
            <w:r w:rsidRPr="00A17ECA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7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Железная руда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3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3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Медная и алюминиевая руды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4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по теме «Полезные ископаемые».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30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16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чёрных металлов (чугун, сталь)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6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цветных металлов. Медь, олово, алюминий.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Хризотил-асбест. Добыча асбеста.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69" w:lineRule="exact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after="0" w:line="235" w:lineRule="exact"/>
              <w:ind w:left="302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Экологические проблемы, связанные с добычей и использовани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ем полезных ископаемых; пути их решения.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62" w:after="0" w:line="216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Почва </w:t>
            </w:r>
            <w:r w:rsidRPr="00A17E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(10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17EC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ч)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Почва — верхний и плодородный слой земли. Как образуется почва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ind w:left="298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Демонстрация опытов:</w:t>
            </w:r>
          </w:p>
          <w:p w:rsidR="00A873ED" w:rsidRPr="00A17ECA" w:rsidRDefault="00A873ED" w:rsidP="00A873ED">
            <w:pPr>
              <w:numPr>
                <w:ilvl w:val="0"/>
                <w:numId w:val="9"/>
              </w:numPr>
              <w:tabs>
                <w:tab w:val="left" w:pos="490"/>
              </w:tabs>
              <w:autoSpaceDE w:val="0"/>
              <w:autoSpaceDN w:val="0"/>
              <w:adjustRightInd w:val="0"/>
              <w:spacing w:before="10" w:after="0" w:line="240" w:lineRule="exact"/>
              <w:ind w:left="283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Выделение воздуха и воды из почвы.</w:t>
            </w:r>
          </w:p>
          <w:p w:rsidR="00A873ED" w:rsidRPr="00A17ECA" w:rsidRDefault="00A873ED" w:rsidP="00A873ED">
            <w:pPr>
              <w:numPr>
                <w:ilvl w:val="0"/>
                <w:numId w:val="9"/>
              </w:numPr>
              <w:tabs>
                <w:tab w:val="left" w:pos="490"/>
              </w:tabs>
              <w:autoSpaceDE w:val="0"/>
              <w:autoSpaceDN w:val="0"/>
              <w:adjustRightInd w:val="0"/>
              <w:spacing w:after="0" w:line="240" w:lineRule="exact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Обнаружение в почве песка и глины.</w:t>
            </w:r>
          </w:p>
          <w:p w:rsidR="00A873ED" w:rsidRPr="00A17ECA" w:rsidRDefault="00A873ED" w:rsidP="00A873ED">
            <w:pPr>
              <w:numPr>
                <w:ilvl w:val="0"/>
                <w:numId w:val="9"/>
              </w:numPr>
              <w:tabs>
                <w:tab w:val="left" w:pos="490"/>
              </w:tabs>
              <w:autoSpaceDE w:val="0"/>
              <w:autoSpaceDN w:val="0"/>
              <w:adjustRightInd w:val="0"/>
              <w:spacing w:before="10" w:after="0" w:line="240" w:lineRule="exact"/>
              <w:ind w:left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Выпаривание минеральных веществ из водной вытяжки.</w:t>
            </w:r>
          </w:p>
          <w:p w:rsidR="00A873ED" w:rsidRPr="00A17ECA" w:rsidRDefault="00A873ED" w:rsidP="00A873ED">
            <w:pPr>
              <w:numPr>
                <w:ilvl w:val="0"/>
                <w:numId w:val="9"/>
              </w:numPr>
              <w:tabs>
                <w:tab w:val="left" w:pos="490"/>
              </w:tabs>
              <w:autoSpaceDE w:val="0"/>
              <w:autoSpaceDN w:val="0"/>
              <w:adjustRightInd w:val="0"/>
              <w:spacing w:before="5" w:after="0" w:line="206" w:lineRule="exact"/>
              <w:ind w:firstLine="28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Определение способности песчаных и глинистых почв впитывать воду и пропускать ее.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firstLine="283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9" w:after="0" w:line="240" w:lineRule="auto"/>
              <w:ind w:left="278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Практические работы: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Различие песчаных и глинистых почв.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40" w:lineRule="auto"/>
              <w:ind w:firstLine="29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40" w:lineRule="auto"/>
              <w:ind w:firstLine="29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Обработка почвы на школьном учебно-опытном участке: вскапывание и боронование лопатой и граблями, вскапывание приствольных кругов деревьев и кустарников, рыхление почвы мотыгами.</w:t>
            </w:r>
          </w:p>
          <w:p w:rsidR="00A873ED" w:rsidRPr="00A17ECA" w:rsidRDefault="00A873ED" w:rsidP="00A873ED">
            <w:pPr>
              <w:numPr>
                <w:ilvl w:val="2"/>
                <w:numId w:val="1"/>
              </w:numPr>
              <w:tabs>
                <w:tab w:val="num" w:pos="252"/>
              </w:tabs>
              <w:autoSpaceDE w:val="0"/>
              <w:autoSpaceDN w:val="0"/>
              <w:adjustRightInd w:val="0"/>
              <w:spacing w:before="29" w:after="0" w:line="240" w:lineRule="auto"/>
              <w:ind w:left="252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Определение </w:t>
            </w:r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>типа почвы на школьном учебно-опытном участке.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29"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ind w:left="302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  <w:t>Экскурсия: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почвенным обнажениям или выполнение почвенного разреза. </w:t>
            </w:r>
          </w:p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26" w:lineRule="exact"/>
              <w:jc w:val="both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0"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lastRenderedPageBreak/>
              <w:t>Учащиеся должны знать:</w:t>
            </w:r>
          </w:p>
          <w:p w:rsidR="00A873ED" w:rsidRPr="00A17ECA" w:rsidRDefault="00A873ED" w:rsidP="00A873ED">
            <w:pPr>
              <w:numPr>
                <w:ilvl w:val="0"/>
                <w:numId w:val="3"/>
              </w:numPr>
              <w:tabs>
                <w:tab w:val="left" w:pos="518"/>
              </w:tabs>
              <w:autoSpaceDE w:val="0"/>
              <w:autoSpaceDN w:val="0"/>
              <w:adjustRightInd w:val="0"/>
              <w:spacing w:after="0" w:line="274" w:lineRule="exact"/>
              <w:ind w:left="518" w:hanging="19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характерные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признаки песчаной и гли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нистой почвы</w:t>
            </w:r>
          </w:p>
          <w:p w:rsidR="00A873ED" w:rsidRPr="00A17ECA" w:rsidRDefault="00A873ED" w:rsidP="00A873ED">
            <w:pPr>
              <w:tabs>
                <w:tab w:val="left" w:pos="518"/>
              </w:tabs>
              <w:autoSpaceDE w:val="0"/>
              <w:autoSpaceDN w:val="0"/>
              <w:adjustRightInd w:val="0"/>
              <w:spacing w:after="0" w:line="274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17EC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Учащиеся должны уметь: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обращаться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 простым лабораторным оборудованием;</w:t>
            </w:r>
          </w:p>
          <w:p w:rsidR="00A873ED" w:rsidRPr="00A17ECA" w:rsidRDefault="00A873ED" w:rsidP="00A873ED">
            <w:pPr>
              <w:numPr>
                <w:ilvl w:val="0"/>
                <w:numId w:val="4"/>
              </w:numPr>
              <w:tabs>
                <w:tab w:val="left" w:pos="552"/>
              </w:tabs>
              <w:autoSpaceDE w:val="0"/>
              <w:autoSpaceDN w:val="0"/>
              <w:adjustRightInd w:val="0"/>
              <w:spacing w:after="0" w:line="240" w:lineRule="auto"/>
              <w:ind w:left="35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проводить</w:t>
            </w:r>
            <w:proofErr w:type="gramEnd"/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несложную обработку почвы на пришкольном участке.</w:t>
            </w:r>
          </w:p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50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19" w:after="0" w:line="206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 почвы: перегной, глина, песок, вода, минеральные соли, воздух.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Перегной — органи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ческая часть почвы.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Глина, песок и минеральные соли — минераль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ная часть почвы.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5" w:lineRule="exac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Минеральные соли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-12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Песчаные и глинистые почвы.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tabs>
                <w:tab w:val="left" w:pos="462"/>
                <w:tab w:val="left" w:pos="837"/>
              </w:tabs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свойства песчаных и гли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нистых почв Испарение воды из почв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Весенняя обработка почвы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Обработка почвы на школьном участке </w:t>
            </w: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(практическая работа)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Осенняя обработка почвы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2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Охрана почв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ind w:right="2112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  <w:tr w:rsidR="00A873ED" w:rsidRPr="00A17ECA" w:rsidTr="00A873ED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widowControl w:val="0"/>
              <w:numPr>
                <w:ilvl w:val="0"/>
                <w:numId w:val="5"/>
              </w:numPr>
              <w:autoSpaceDE w:val="0"/>
              <w:autoSpaceDN w:val="0"/>
              <w:adjustRightInd w:val="0"/>
              <w:spacing w:before="5"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after="0" w:line="235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1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Обобщающий урок по теме «Почва»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3ED" w:rsidRPr="00A17ECA" w:rsidRDefault="00A873ED" w:rsidP="00A873ED">
            <w:pPr>
              <w:autoSpaceDE w:val="0"/>
              <w:autoSpaceDN w:val="0"/>
              <w:adjustRightInd w:val="0"/>
              <w:spacing w:before="5" w:after="0" w:line="235" w:lineRule="exact"/>
              <w:ind w:right="-1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873ED" w:rsidRPr="00A17ECA" w:rsidRDefault="00A873ED" w:rsidP="00A873E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pacing w:val="-20"/>
                <w:sz w:val="24"/>
                <w:szCs w:val="24"/>
                <w:lang w:eastAsia="ru-RU"/>
              </w:rPr>
            </w:pPr>
          </w:p>
        </w:tc>
      </w:tr>
    </w:tbl>
    <w:p w:rsidR="00A873ED" w:rsidRPr="00A17ECA" w:rsidRDefault="00A873ED" w:rsidP="00A873ED">
      <w:pPr>
        <w:autoSpaceDE w:val="0"/>
        <w:autoSpaceDN w:val="0"/>
        <w:adjustRightInd w:val="0"/>
        <w:spacing w:before="106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73ED" w:rsidRPr="00A17ECA" w:rsidRDefault="00A873ED" w:rsidP="002276E9">
      <w:pPr>
        <w:pStyle w:val="a4"/>
        <w:shd w:val="clear" w:color="auto" w:fill="FFFFFF"/>
        <w:spacing w:before="0" w:beforeAutospacing="0" w:after="0" w:afterAutospacing="0"/>
        <w:ind w:firstLine="709"/>
        <w:jc w:val="center"/>
        <w:rPr>
          <w:b/>
          <w:color w:val="000000" w:themeColor="text1"/>
        </w:rPr>
      </w:pPr>
    </w:p>
    <w:sectPr w:rsidR="00A873ED" w:rsidRPr="00A17ECA" w:rsidSect="002276E9">
      <w:footerReference w:type="default" r:id="rId9"/>
      <w:pgSz w:w="11906" w:h="16838"/>
      <w:pgMar w:top="1134" w:right="566" w:bottom="1134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4B6" w:rsidRDefault="008634B6" w:rsidP="00361F88">
      <w:pPr>
        <w:spacing w:after="0" w:line="240" w:lineRule="auto"/>
      </w:pPr>
      <w:r>
        <w:separator/>
      </w:r>
    </w:p>
  </w:endnote>
  <w:endnote w:type="continuationSeparator" w:id="0">
    <w:p w:rsidR="008634B6" w:rsidRDefault="008634B6" w:rsidP="00361F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80292049"/>
      <w:docPartObj>
        <w:docPartGallery w:val="Page Numbers (Bottom of Page)"/>
        <w:docPartUnique/>
      </w:docPartObj>
    </w:sdtPr>
    <w:sdtContent>
      <w:p w:rsidR="00A873ED" w:rsidRDefault="00A873ED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ECA">
          <w:rPr>
            <w:noProof/>
          </w:rPr>
          <w:t>9</w:t>
        </w:r>
        <w:r>
          <w:fldChar w:fldCharType="end"/>
        </w:r>
      </w:p>
    </w:sdtContent>
  </w:sdt>
  <w:p w:rsidR="00A873ED" w:rsidRDefault="00A873E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4B6" w:rsidRDefault="008634B6" w:rsidP="00361F88">
      <w:pPr>
        <w:spacing w:after="0" w:line="240" w:lineRule="auto"/>
      </w:pPr>
      <w:r>
        <w:separator/>
      </w:r>
    </w:p>
  </w:footnote>
  <w:footnote w:type="continuationSeparator" w:id="0">
    <w:p w:rsidR="008634B6" w:rsidRDefault="008634B6" w:rsidP="00361F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103409FA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1B541039"/>
    <w:multiLevelType w:val="hybridMultilevel"/>
    <w:tmpl w:val="69DEC540"/>
    <w:lvl w:ilvl="0" w:tplc="5A82AC1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08673C8"/>
    <w:multiLevelType w:val="hybridMultilevel"/>
    <w:tmpl w:val="9B96551A"/>
    <w:lvl w:ilvl="0" w:tplc="C2361C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CC046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E31C5DA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15863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608E4A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EE2D9B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F617A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08D96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BDE114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1C056EB"/>
    <w:multiLevelType w:val="singleLevel"/>
    <w:tmpl w:val="8AEE6458"/>
    <w:lvl w:ilvl="0">
      <w:start w:val="1"/>
      <w:numFmt w:val="decimal"/>
      <w:lvlText w:val="%1."/>
      <w:legacy w:legacy="1" w:legacySpace="0" w:legacyIndent="207"/>
      <w:lvlJc w:val="left"/>
      <w:pPr>
        <w:ind w:left="0" w:firstLine="0"/>
      </w:pPr>
      <w:rPr>
        <w:rFonts w:ascii="Trebuchet MS" w:hAnsi="Trebuchet MS" w:hint="default"/>
      </w:rPr>
    </w:lvl>
  </w:abstractNum>
  <w:abstractNum w:abstractNumId="4">
    <w:nsid w:val="5CEE6DB7"/>
    <w:multiLevelType w:val="hybridMultilevel"/>
    <w:tmpl w:val="A4FE0C3C"/>
    <w:lvl w:ilvl="0" w:tplc="66D43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22F4E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47A43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82080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6B2D98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74811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4C4F66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240D8D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D14FC7"/>
    <w:multiLevelType w:val="singleLevel"/>
    <w:tmpl w:val="7F5EB3A6"/>
    <w:lvl w:ilvl="0">
      <w:start w:val="1"/>
      <w:numFmt w:val="decimal"/>
      <w:lvlText w:val="%1."/>
      <w:legacy w:legacy="1" w:legacySpace="0" w:legacyIndent="187"/>
      <w:lvlJc w:val="left"/>
      <w:pPr>
        <w:ind w:left="0" w:firstLine="0"/>
      </w:pPr>
      <w:rPr>
        <w:rFonts w:ascii="Trebuchet MS" w:hAnsi="Trebuchet MS" w:hint="default"/>
      </w:rPr>
    </w:lvl>
  </w:abstractNum>
  <w:abstractNum w:abstractNumId="6">
    <w:nsid w:val="7ED45004"/>
    <w:multiLevelType w:val="hybridMultilevel"/>
    <w:tmpl w:val="F5C418F0"/>
    <w:lvl w:ilvl="0" w:tplc="3D9AA9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•"/>
        <w:legacy w:legacy="1" w:legacySpace="0" w:legacyIndent="196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numFmt w:val="bullet"/>
        <w:lvlText w:val="•"/>
        <w:legacy w:legacy="1" w:legacySpace="0" w:legacyIndent="19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numFmt w:val="bullet"/>
        <w:lvlText w:val="•"/>
        <w:legacy w:legacy="1" w:legacySpace="0" w:legacyIndent="202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2526"/>
    <w:rsid w:val="000950F8"/>
    <w:rsid w:val="00105A74"/>
    <w:rsid w:val="00184075"/>
    <w:rsid w:val="001A2526"/>
    <w:rsid w:val="001D252E"/>
    <w:rsid w:val="002276E9"/>
    <w:rsid w:val="00290A37"/>
    <w:rsid w:val="0032051B"/>
    <w:rsid w:val="00361F88"/>
    <w:rsid w:val="00426E83"/>
    <w:rsid w:val="004E371B"/>
    <w:rsid w:val="00507299"/>
    <w:rsid w:val="007B2248"/>
    <w:rsid w:val="008634B6"/>
    <w:rsid w:val="008F036C"/>
    <w:rsid w:val="00A17ECA"/>
    <w:rsid w:val="00A65B54"/>
    <w:rsid w:val="00A873ED"/>
    <w:rsid w:val="00BD1BC8"/>
    <w:rsid w:val="00C9478E"/>
    <w:rsid w:val="00D9625E"/>
    <w:rsid w:val="00DC6ADB"/>
    <w:rsid w:val="00E0465C"/>
    <w:rsid w:val="00E83A09"/>
    <w:rsid w:val="00F3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BB868E-FF94-4CE6-A732-19FF573C2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F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7">
    <w:name w:val="c7"/>
    <w:basedOn w:val="a0"/>
    <w:rsid w:val="00361F88"/>
  </w:style>
  <w:style w:type="character" w:customStyle="1" w:styleId="a3">
    <w:name w:val="Основной текст_"/>
    <w:basedOn w:val="a0"/>
    <w:link w:val="6"/>
    <w:rsid w:val="00361F8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6">
    <w:name w:val="Основной текст6"/>
    <w:basedOn w:val="a"/>
    <w:link w:val="a3"/>
    <w:rsid w:val="00361F88"/>
    <w:pPr>
      <w:widowControl w:val="0"/>
      <w:shd w:val="clear" w:color="auto" w:fill="FFFFFF"/>
      <w:spacing w:after="1740" w:line="259" w:lineRule="exact"/>
      <w:ind w:hanging="520"/>
      <w:jc w:val="right"/>
    </w:pPr>
    <w:rPr>
      <w:rFonts w:ascii="Times New Roman" w:eastAsia="Times New Roman" w:hAnsi="Times New Roman" w:cs="Times New Roman"/>
    </w:rPr>
  </w:style>
  <w:style w:type="paragraph" w:styleId="a4">
    <w:name w:val="Normal (Web)"/>
    <w:basedOn w:val="a"/>
    <w:uiPriority w:val="99"/>
    <w:unhideWhenUsed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361F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">
    <w:name w:val="Основной текст3"/>
    <w:basedOn w:val="a3"/>
    <w:rsid w:val="00361F8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c16">
    <w:name w:val="c16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61F88"/>
  </w:style>
  <w:style w:type="paragraph" w:customStyle="1" w:styleId="c2">
    <w:name w:val="c2"/>
    <w:basedOn w:val="a"/>
    <w:rsid w:val="00361F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Основной текст (10)_"/>
    <w:basedOn w:val="a0"/>
    <w:link w:val="100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00">
    <w:name w:val="Основной текст (10)"/>
    <w:basedOn w:val="a"/>
    <w:link w:val="10"/>
    <w:rsid w:val="00361F88"/>
    <w:pPr>
      <w:widowControl w:val="0"/>
      <w:shd w:val="clear" w:color="auto" w:fill="FFFFFF"/>
      <w:spacing w:before="180" w:after="0" w:line="242" w:lineRule="exact"/>
      <w:ind w:hanging="20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14">
    <w:name w:val="Основной текст (14)_"/>
    <w:basedOn w:val="a0"/>
    <w:link w:val="140"/>
    <w:rsid w:val="00361F88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141">
    <w:name w:val="Основной текст (14) + Полужирный;Не курсив"/>
    <w:basedOn w:val="14"/>
    <w:rsid w:val="00361F88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character" w:customStyle="1" w:styleId="142">
    <w:name w:val="Основной текст (14) + Не курсив"/>
    <w:basedOn w:val="14"/>
    <w:rsid w:val="00361F8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hd w:val="clear" w:color="auto" w:fill="FFFFFF"/>
      <w:lang w:val="ru-RU" w:eastAsia="ru-RU" w:bidi="ru-RU"/>
    </w:rPr>
  </w:style>
  <w:style w:type="paragraph" w:customStyle="1" w:styleId="140">
    <w:name w:val="Основной текст (14)"/>
    <w:basedOn w:val="a"/>
    <w:link w:val="14"/>
    <w:rsid w:val="00361F88"/>
    <w:pPr>
      <w:widowControl w:val="0"/>
      <w:shd w:val="clear" w:color="auto" w:fill="FFFFFF"/>
      <w:spacing w:after="180" w:line="242" w:lineRule="exact"/>
      <w:ind w:hanging="200"/>
      <w:jc w:val="both"/>
    </w:pPr>
    <w:rPr>
      <w:rFonts w:ascii="Times New Roman" w:eastAsia="Times New Roman" w:hAnsi="Times New Roman" w:cs="Times New Roman"/>
      <w:i/>
      <w:iCs/>
    </w:rPr>
  </w:style>
  <w:style w:type="character" w:customStyle="1" w:styleId="a6">
    <w:name w:val="Основной текст + Полужирный"/>
    <w:basedOn w:val="a3"/>
    <w:rsid w:val="00361F8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a7">
    <w:name w:val="Основной текст + Курсив"/>
    <w:basedOn w:val="a3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0">
    <w:name w:val="Основной текст (20)"/>
    <w:basedOn w:val="a0"/>
    <w:rsid w:val="00361F8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2">
    <w:name w:val="Основной текст (22)_"/>
    <w:basedOn w:val="a0"/>
    <w:link w:val="220"/>
    <w:rsid w:val="00361F88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20">
    <w:name w:val="Основной текст (22)"/>
    <w:basedOn w:val="a"/>
    <w:link w:val="22"/>
    <w:rsid w:val="00361F88"/>
    <w:pPr>
      <w:widowControl w:val="0"/>
      <w:shd w:val="clear" w:color="auto" w:fill="FFFFFF"/>
      <w:spacing w:before="240" w:after="0" w:line="242" w:lineRule="exact"/>
      <w:ind w:hanging="220"/>
      <w:jc w:val="both"/>
    </w:pPr>
    <w:rPr>
      <w:rFonts w:ascii="Times New Roman" w:eastAsia="Times New Roman" w:hAnsi="Times New Roman" w:cs="Times New Roman"/>
      <w:b/>
      <w:bCs/>
    </w:rPr>
  </w:style>
  <w:style w:type="paragraph" w:styleId="a8">
    <w:name w:val="header"/>
    <w:basedOn w:val="a"/>
    <w:link w:val="a9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61F88"/>
  </w:style>
  <w:style w:type="paragraph" w:styleId="aa">
    <w:name w:val="footer"/>
    <w:basedOn w:val="a"/>
    <w:link w:val="ab"/>
    <w:uiPriority w:val="99"/>
    <w:unhideWhenUsed/>
    <w:rsid w:val="00361F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61F88"/>
  </w:style>
  <w:style w:type="paragraph" w:styleId="ac">
    <w:name w:val="Balloon Text"/>
    <w:basedOn w:val="a"/>
    <w:link w:val="ad"/>
    <w:uiPriority w:val="99"/>
    <w:semiHidden/>
    <w:unhideWhenUsed/>
    <w:rsid w:val="005072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50729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96584-979F-4034-8B65-42AAA8C46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9</Pages>
  <Words>2471</Words>
  <Characters>14086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16524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кабинет биологии</dc:creator>
  <cp:lastModifiedBy>ZOOM</cp:lastModifiedBy>
  <cp:revision>9</cp:revision>
  <cp:lastPrinted>2019-10-30T10:49:00Z</cp:lastPrinted>
  <dcterms:created xsi:type="dcterms:W3CDTF">2020-06-08T11:09:00Z</dcterms:created>
  <dcterms:modified xsi:type="dcterms:W3CDTF">2023-09-25T16:53:00Z</dcterms:modified>
</cp:coreProperties>
</file>